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C08BA" w:rsidRDefault="00335A02" w:rsidP="00DB35A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7B0C4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 проведении учетно-регистрационных действий</w:t>
      </w:r>
    </w:p>
    <w:p w:rsidR="008E42E5" w:rsidRPr="00F82D05" w:rsidRDefault="007B0C4A" w:rsidP="00DB35A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F6735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6735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второй</w:t>
      </w:r>
      <w:r w:rsidR="00EC08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половине </w:t>
      </w:r>
      <w:r w:rsidR="00AA41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апрел</w:t>
      </w:r>
      <w:r w:rsidR="00EC08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8E42E5" w:rsidRPr="00F82D05" w:rsidRDefault="008E42E5" w:rsidP="008E42E5">
      <w:pPr>
        <w:rPr>
          <w:rFonts w:eastAsia="Times New Roman" w:cs="Times New Roman"/>
          <w:color w:val="68981A"/>
          <w:sz w:val="28"/>
          <w:szCs w:val="28"/>
          <w:lang w:eastAsia="ru-RU"/>
        </w:rPr>
      </w:pPr>
    </w:p>
    <w:p w:rsidR="000F5520" w:rsidRDefault="00AA4184" w:rsidP="00C65EBA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color w:val="292C2F"/>
          <w:sz w:val="28"/>
          <w:szCs w:val="28"/>
          <w:lang w:eastAsia="ru-RU"/>
        </w:rPr>
        <w:t>115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57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заявлений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по всем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учетно-регистрационны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м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действия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м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поступило в Управление </w:t>
      </w:r>
      <w:proofErr w:type="spellStart"/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 в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период с 1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30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апреля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2022 года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, из них 5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632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или 4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8,7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% - в электронном виде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8E42E5" w:rsidRDefault="00DB35AC" w:rsidP="000F552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Общее к</w:t>
      </w:r>
      <w:r w:rsidR="000F5520" w:rsidRPr="000F5520">
        <w:rPr>
          <w:rFonts w:eastAsia="Times New Roman" w:cs="Times New Roman"/>
          <w:color w:val="292C2F"/>
          <w:sz w:val="28"/>
          <w:szCs w:val="28"/>
          <w:lang w:eastAsia="ru-RU"/>
        </w:rPr>
        <w:t>оличество зарегистрированных договоров участия в долевом строительстве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 отчетном периоде 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составило 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61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, </w:t>
      </w:r>
      <w:r w:rsidR="00671314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 отношении которых доля заявлений, представленных 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в электронном виде</w:t>
      </w:r>
      <w:r w:rsidR="00671314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- 62%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C65EBA" w:rsidRDefault="00C65EBA" w:rsidP="00C65EBA">
      <w:pPr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ab/>
        <w:t xml:space="preserve">Число поданных заявлений на </w:t>
      </w:r>
      <w:r w:rsidR="000F5520">
        <w:rPr>
          <w:rFonts w:eastAsia="Times New Roman" w:cs="Times New Roman"/>
          <w:color w:val="292C2F"/>
          <w:sz w:val="28"/>
          <w:szCs w:val="28"/>
          <w:lang w:eastAsia="ru-RU"/>
        </w:rPr>
        <w:t>рег</w:t>
      </w:r>
      <w:r w:rsidR="006B4C7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истрацию ипотеки 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>в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о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втор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ой половине апреля </w:t>
      </w:r>
      <w:r w:rsidR="006B4C7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составило 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388</w:t>
      </w:r>
      <w:r w:rsidR="006B4C7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, из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них 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43</w:t>
      </w:r>
      <w:r w:rsidR="00AC4112">
        <w:rPr>
          <w:rFonts w:eastAsia="Times New Roman" w:cs="Times New Roman"/>
          <w:color w:val="292C2F"/>
          <w:sz w:val="28"/>
          <w:szCs w:val="28"/>
          <w:lang w:eastAsia="ru-RU"/>
        </w:rPr>
        <w:t>%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671314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представлено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в электронном виде.</w:t>
      </w:r>
    </w:p>
    <w:p w:rsidR="006B4C7A" w:rsidRDefault="006B4C7A" w:rsidP="00C65EBA">
      <w:pPr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ab/>
        <w:t xml:space="preserve">При этом доля ипотеки по </w:t>
      </w:r>
      <w:proofErr w:type="gramStart"/>
      <w:r>
        <w:rPr>
          <w:rFonts w:eastAsia="Times New Roman" w:cs="Times New Roman"/>
          <w:color w:val="292C2F"/>
          <w:sz w:val="28"/>
          <w:szCs w:val="28"/>
          <w:lang w:eastAsia="ru-RU"/>
        </w:rPr>
        <w:t>заявлениям, представленным в электронном виде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и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зарегистрированным за один день в отчетном периоде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составляет</w:t>
      </w:r>
      <w:proofErr w:type="gramEnd"/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8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5</w:t>
      </w:r>
      <w:r w:rsidR="00407BDB">
        <w:rPr>
          <w:rFonts w:eastAsia="Times New Roman" w:cs="Times New Roman"/>
          <w:color w:val="292C2F"/>
          <w:sz w:val="28"/>
          <w:szCs w:val="28"/>
          <w:lang w:eastAsia="ru-RU"/>
        </w:rPr>
        <w:t>,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4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% при среднем общероссийском показателе </w:t>
      </w:r>
      <w:r w:rsidR="007B0C4A" w:rsidRPr="00407BDB">
        <w:rPr>
          <w:rFonts w:eastAsia="Times New Roman" w:cs="Times New Roman"/>
          <w:color w:val="292C2F"/>
          <w:sz w:val="28"/>
          <w:szCs w:val="28"/>
          <w:lang w:eastAsia="ru-RU"/>
        </w:rPr>
        <w:t>7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4</w:t>
      </w:r>
      <w:r w:rsidR="007B0C4A" w:rsidRPr="00407BDB">
        <w:rPr>
          <w:rFonts w:eastAsia="Times New Roman" w:cs="Times New Roman"/>
          <w:color w:val="292C2F"/>
          <w:sz w:val="28"/>
          <w:szCs w:val="28"/>
          <w:lang w:eastAsia="ru-RU"/>
        </w:rPr>
        <w:t>,</w:t>
      </w:r>
      <w:r w:rsidR="00A61545">
        <w:rPr>
          <w:rFonts w:eastAsia="Times New Roman" w:cs="Times New Roman"/>
          <w:color w:val="292C2F"/>
          <w:sz w:val="28"/>
          <w:szCs w:val="28"/>
          <w:lang w:eastAsia="ru-RU"/>
        </w:rPr>
        <w:t>1</w:t>
      </w:r>
      <w:r w:rsidR="007B0C4A" w:rsidRPr="00407BDB">
        <w:rPr>
          <w:rFonts w:eastAsia="Times New Roman" w:cs="Times New Roman"/>
          <w:color w:val="292C2F"/>
          <w:sz w:val="28"/>
          <w:szCs w:val="28"/>
          <w:lang w:eastAsia="ru-RU"/>
        </w:rPr>
        <w:t>%.</w:t>
      </w:r>
      <w:r w:rsidR="007B0C4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C65EBA" w:rsidRPr="00FC4849" w:rsidRDefault="00C65EBA" w:rsidP="00C65EBA">
      <w:pPr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Материал подготовлен Управлением </w:t>
      </w:r>
      <w:proofErr w:type="spellStart"/>
      <w:r w:rsidRPr="007B0C4A">
        <w:rPr>
          <w:i/>
          <w:szCs w:val="24"/>
        </w:rPr>
        <w:t>Росреестра</w:t>
      </w:r>
      <w:proofErr w:type="spellEnd"/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 по Владимирской области</w:t>
      </w:r>
    </w:p>
    <w:bookmarkEnd w:id="0"/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1D52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7BDB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314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67BE4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545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184"/>
    <w:rsid w:val="00AA43AE"/>
    <w:rsid w:val="00AC080F"/>
    <w:rsid w:val="00AC17CA"/>
    <w:rsid w:val="00AC22FD"/>
    <w:rsid w:val="00AC4112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08BA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6735F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6D4B-CD9E-45FA-9FF8-5D62D9D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41</cp:revision>
  <cp:lastPrinted>2022-04-07T11:34:00Z</cp:lastPrinted>
  <dcterms:created xsi:type="dcterms:W3CDTF">2020-10-06T12:19:00Z</dcterms:created>
  <dcterms:modified xsi:type="dcterms:W3CDTF">2022-05-06T11:23:00Z</dcterms:modified>
</cp:coreProperties>
</file>